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CF1" w:rsidRDefault="002313F0" w:rsidP="00B4609B">
      <w:pPr>
        <w:spacing w:after="0" w:line="240" w:lineRule="auto"/>
        <w:jc w:val="center"/>
        <w:rPr>
          <w:rFonts w:ascii="ISOCPEUR" w:hAnsi="ISOCPEUR"/>
          <w:b/>
          <w:i/>
          <w:noProof/>
          <w:sz w:val="36"/>
          <w:u w:val="single"/>
          <w:lang w:val="en-US" w:eastAsia="ru-RU"/>
        </w:rPr>
      </w:pPr>
      <w:r w:rsidRPr="002313F0">
        <w:rPr>
          <w:rFonts w:ascii="ISOCPEUR" w:hAnsi="ISOCPEUR"/>
          <w:b/>
          <w:i/>
          <w:noProof/>
          <w:sz w:val="36"/>
          <w:u w:val="single"/>
          <w:lang w:eastAsia="ru-RU"/>
        </w:rPr>
        <w:t>СЕРИЯ 1.038.1-1 ПРЕМЫЧКИ ЖЕЛЕЗОБЕТОННЫЕ</w:t>
      </w:r>
    </w:p>
    <w:tbl>
      <w:tblPr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985"/>
        <w:gridCol w:w="2126"/>
        <w:gridCol w:w="851"/>
        <w:gridCol w:w="992"/>
        <w:gridCol w:w="992"/>
        <w:gridCol w:w="709"/>
        <w:gridCol w:w="2268"/>
      </w:tblGrid>
      <w:tr w:rsidR="00B4609B" w:rsidRPr="00470C10" w:rsidTr="00B4609B">
        <w:trPr>
          <w:trHeight w:val="630"/>
        </w:trPr>
        <w:tc>
          <w:tcPr>
            <w:tcW w:w="1162" w:type="dxa"/>
            <w:vMerge w:val="restart"/>
            <w:shd w:val="clear" w:color="auto" w:fill="auto"/>
            <w:vAlign w:val="center"/>
            <w:hideMark/>
          </w:tcPr>
          <w:p w:rsidR="007738B8" w:rsidRPr="00CF313B" w:rsidRDefault="007738B8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pacing w:val="-18"/>
                <w:sz w:val="26"/>
                <w:szCs w:val="26"/>
                <w:lang w:eastAsia="ru-RU"/>
              </w:rPr>
            </w:pPr>
            <w:r w:rsidRPr="00CF313B">
              <w:rPr>
                <w:rFonts w:ascii="ISOCPEUR" w:eastAsia="Times New Roman" w:hAnsi="ISOCPEUR" w:cs="Times New Roman"/>
                <w:color w:val="000000"/>
                <w:spacing w:val="-18"/>
                <w:sz w:val="26"/>
                <w:szCs w:val="26"/>
                <w:lang w:eastAsia="ru-RU"/>
              </w:rPr>
              <w:t>Марка перемычки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738B8" w:rsidRPr="00AF5D70" w:rsidRDefault="007738B8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 xml:space="preserve">Ширина перекрываемого проема, </w:t>
            </w:r>
            <w:proofErr w:type="gramStart"/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мм</w:t>
            </w:r>
            <w:proofErr w:type="gramEnd"/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738B8" w:rsidRPr="00470C10" w:rsidRDefault="007738B8" w:rsidP="00470C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 xml:space="preserve">Минимальная глубина </w:t>
            </w:r>
            <w:proofErr w:type="spellStart"/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опирания</w:t>
            </w:r>
            <w:proofErr w:type="spellEnd"/>
            <w:r w:rsidRPr="002313F0"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  <w:t xml:space="preserve"> </w:t>
            </w:r>
            <w:r w:rsidRPr="00F479C9">
              <w:rPr>
                <w:rFonts w:ascii="ISOCPEUR" w:eastAsia="Times New Roman" w:hAnsi="ISOCPEUR" w:cs="Times New Roman"/>
                <w:b/>
                <w:i/>
                <w:color w:val="000000"/>
                <w:sz w:val="36"/>
                <w:lang w:val="en-US" w:eastAsia="ru-RU"/>
              </w:rPr>
              <w:t>l</w:t>
            </w:r>
            <w:r w:rsidRPr="00F479C9">
              <w:rPr>
                <w:rFonts w:ascii="ISOCPEUR" w:eastAsia="Times New Roman" w:hAnsi="ISOCPEUR" w:cs="Times New Roman"/>
                <w:b/>
                <w:i/>
                <w:color w:val="000000"/>
                <w:sz w:val="36"/>
                <w:lang w:eastAsia="ru-RU"/>
              </w:rPr>
              <w:t>’</w:t>
            </w:r>
            <w:r w:rsidRPr="00470C10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 xml:space="preserve">, </w:t>
            </w: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мм</w:t>
            </w:r>
          </w:p>
        </w:tc>
        <w:tc>
          <w:tcPr>
            <w:tcW w:w="2835" w:type="dxa"/>
            <w:gridSpan w:val="3"/>
            <w:vMerge w:val="restart"/>
            <w:shd w:val="clear" w:color="auto" w:fill="auto"/>
            <w:vAlign w:val="center"/>
            <w:hideMark/>
          </w:tcPr>
          <w:p w:rsidR="007738B8" w:rsidRPr="00AF5D70" w:rsidRDefault="007738B8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Габариты перемычки</w:t>
            </w:r>
          </w:p>
          <w:p w:rsidR="007738B8" w:rsidRPr="002313F0" w:rsidRDefault="00CF313B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4"/>
                <w:lang w:eastAsia="ru-RU"/>
              </w:rPr>
            </w:pPr>
            <w:r>
              <w:object w:dxaOrig="4320" w:dyaOrig="31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74.25pt" o:ole="">
                  <v:imagedata r:id="rId5" o:title=""/>
                </v:shape>
                <o:OLEObject Type="Embed" ProgID="PBrush" ShapeID="_x0000_i1025" DrawAspect="Content" ObjectID="_1641201279" r:id="rId6"/>
              </w:objec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7738B8" w:rsidRPr="00AF5D70" w:rsidRDefault="00AF5D70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Масса</w:t>
            </w:r>
            <w:r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gramStart"/>
            <w:r w:rsidR="007738B8"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кг</w:t>
            </w:r>
            <w:proofErr w:type="gramEnd"/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AF5D70" w:rsidRDefault="007738B8" w:rsidP="00F479C9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8"/>
                <w:lang w:val="en-US"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Расчетная нагрузка</w:t>
            </w:r>
            <w:r w:rsidRPr="00AF5D70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F5D70">
              <w:rPr>
                <w:rFonts w:ascii="ISOCPEUR" w:eastAsia="Times New Roman" w:hAnsi="ISOCPEUR" w:cs="Times New Roman"/>
                <w:b/>
                <w:color w:val="000000"/>
                <w:sz w:val="28"/>
                <w:szCs w:val="26"/>
                <w:lang w:val="en-US" w:eastAsia="ru-RU"/>
              </w:rPr>
              <w:t>Q</w:t>
            </w:r>
            <w:r w:rsidRPr="00AF5D70"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F5D70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761913"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 xml:space="preserve"> </w:t>
            </w:r>
            <w:r w:rsidRPr="002313F0"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  <w:t>кгс/</w:t>
            </w:r>
            <w:proofErr w:type="gramStart"/>
            <w:r w:rsidRPr="002313F0"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  <w:t>м</w:t>
            </w:r>
            <w:proofErr w:type="gramEnd"/>
          </w:p>
          <w:p w:rsidR="00B04F78" w:rsidRPr="00B04F78" w:rsidRDefault="00B04F78" w:rsidP="00F479C9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8"/>
                <w:lang w:val="en-US" w:eastAsia="ru-RU"/>
              </w:rPr>
            </w:pPr>
          </w:p>
          <w:p w:rsidR="007738B8" w:rsidRPr="00470C10" w:rsidRDefault="00AF5D70" w:rsidP="00F479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>
              <w:object w:dxaOrig="4245" w:dyaOrig="1635">
                <v:shape id="_x0000_i1026" type="#_x0000_t75" style="width:109.5pt;height:45pt" o:ole="">
                  <v:imagedata r:id="rId7" o:title=""/>
                </v:shape>
                <o:OLEObject Type="Embed" ProgID="PBrush" ShapeID="_x0000_i1026" DrawAspect="Content" ObjectID="_1641201280" r:id="rId8"/>
              </w:object>
            </w:r>
          </w:p>
        </w:tc>
      </w:tr>
      <w:tr w:rsidR="00AF5D70" w:rsidRPr="00470C10" w:rsidTr="00B4609B">
        <w:trPr>
          <w:trHeight w:val="624"/>
        </w:trPr>
        <w:tc>
          <w:tcPr>
            <w:tcW w:w="1162" w:type="dxa"/>
            <w:vMerge/>
            <w:shd w:val="clear" w:color="auto" w:fill="auto"/>
            <w:vAlign w:val="center"/>
          </w:tcPr>
          <w:p w:rsidR="007738B8" w:rsidRPr="00CF313B" w:rsidRDefault="007738B8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pacing w:val="-18"/>
                <w:sz w:val="32"/>
                <w:lang w:eastAsia="ru-RU"/>
              </w:rPr>
            </w:pPr>
          </w:p>
        </w:tc>
        <w:tc>
          <w:tcPr>
            <w:tcW w:w="4111" w:type="dxa"/>
            <w:gridSpan w:val="2"/>
            <w:vMerge w:val="restart"/>
            <w:shd w:val="clear" w:color="auto" w:fill="auto"/>
            <w:vAlign w:val="center"/>
          </w:tcPr>
          <w:p w:rsidR="007738B8" w:rsidRPr="002313F0" w:rsidRDefault="00B4609B" w:rsidP="00B4609B">
            <w:pPr>
              <w:spacing w:after="0" w:line="240" w:lineRule="auto"/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</w:pPr>
            <w:r>
              <w:object w:dxaOrig="16200" w:dyaOrig="12000">
                <v:shape id="_x0000_i1027" type="#_x0000_t75" style="width:198pt;height:141.75pt" o:ole="">
                  <v:imagedata r:id="rId9" o:title=""/>
                </v:shape>
                <o:OLEObject Type="Embed" ProgID="PBrush" ShapeID="_x0000_i1027" DrawAspect="Content" ObjectID="_1641201281" r:id="rId10"/>
              </w:object>
            </w:r>
          </w:p>
        </w:tc>
        <w:tc>
          <w:tcPr>
            <w:tcW w:w="2835" w:type="dxa"/>
            <w:gridSpan w:val="3"/>
            <w:vMerge/>
            <w:shd w:val="clear" w:color="auto" w:fill="auto"/>
            <w:vAlign w:val="center"/>
          </w:tcPr>
          <w:p w:rsidR="007738B8" w:rsidRPr="002313F0" w:rsidRDefault="007738B8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738B8" w:rsidRPr="002313F0" w:rsidRDefault="007738B8" w:rsidP="00470C10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738B8" w:rsidRPr="002313F0" w:rsidRDefault="007738B8" w:rsidP="00F479C9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</w:pPr>
          </w:p>
        </w:tc>
      </w:tr>
      <w:tr w:rsidR="00AF5D70" w:rsidRPr="00470C10" w:rsidTr="00B4609B">
        <w:trPr>
          <w:trHeight w:val="2153"/>
        </w:trPr>
        <w:tc>
          <w:tcPr>
            <w:tcW w:w="1162" w:type="dxa"/>
            <w:vMerge/>
            <w:shd w:val="clear" w:color="auto" w:fill="auto"/>
            <w:vAlign w:val="center"/>
            <w:hideMark/>
          </w:tcPr>
          <w:p w:rsidR="007738B8" w:rsidRPr="00CF313B" w:rsidRDefault="007738B8" w:rsidP="00470C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18"/>
                <w:sz w:val="24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shd w:val="clear" w:color="auto" w:fill="auto"/>
            <w:vAlign w:val="center"/>
            <w:hideMark/>
          </w:tcPr>
          <w:p w:rsidR="007738B8" w:rsidRPr="00470C10" w:rsidRDefault="007738B8" w:rsidP="00470C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738B8" w:rsidRPr="00470C10" w:rsidRDefault="007738B8" w:rsidP="00470C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Длина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 xml:space="preserve"> </w:t>
            </w:r>
            <w:r w:rsidRPr="00F479C9">
              <w:rPr>
                <w:rFonts w:ascii="ISOCPEUR" w:eastAsia="Times New Roman" w:hAnsi="ISOCPEUR" w:cs="Times New Roman"/>
                <w:b/>
                <w:i/>
                <w:color w:val="000000"/>
                <w:sz w:val="32"/>
                <w:lang w:val="en-US" w:eastAsia="ru-RU"/>
              </w:rPr>
              <w:t>L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 xml:space="preserve">, </w:t>
            </w: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мм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38B8" w:rsidRPr="007738B8" w:rsidRDefault="007738B8" w:rsidP="007738B8">
            <w:pPr>
              <w:spacing w:after="0" w:line="240" w:lineRule="auto"/>
              <w:jc w:val="center"/>
              <w:rPr>
                <w:rFonts w:ascii="ISOCPEUR" w:eastAsia="Times New Roman" w:hAnsi="ISOCPEUR" w:cs="Times New Roman"/>
                <w:color w:val="000000"/>
                <w:sz w:val="28"/>
                <w:lang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Ширина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val="en-US" w:eastAsia="ru-RU"/>
              </w:rPr>
              <w:t xml:space="preserve"> </w:t>
            </w:r>
            <w:r w:rsidRPr="00F479C9">
              <w:rPr>
                <w:rFonts w:ascii="ISOCPEUR" w:eastAsia="Times New Roman" w:hAnsi="ISOCPEUR" w:cs="Times New Roman"/>
                <w:b/>
                <w:i/>
                <w:color w:val="000000"/>
                <w:sz w:val="32"/>
                <w:lang w:val="en-US" w:eastAsia="ru-RU"/>
              </w:rPr>
              <w:t>B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 xml:space="preserve">, </w:t>
            </w: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мм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38B8" w:rsidRPr="00470C10" w:rsidRDefault="007738B8" w:rsidP="00470C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Высота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val="en-US" w:eastAsia="ru-RU"/>
              </w:rPr>
              <w:t xml:space="preserve"> </w:t>
            </w:r>
            <w:r w:rsidRPr="00F479C9">
              <w:rPr>
                <w:rFonts w:ascii="ISOCPEUR" w:eastAsia="Times New Roman" w:hAnsi="ISOCPEUR" w:cs="Times New Roman"/>
                <w:b/>
                <w:i/>
                <w:color w:val="000000"/>
                <w:sz w:val="32"/>
                <w:szCs w:val="32"/>
                <w:lang w:val="en-US" w:eastAsia="ru-RU"/>
              </w:rPr>
              <w:t>H</w:t>
            </w:r>
            <w:r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  <w:t xml:space="preserve">, </w:t>
            </w:r>
            <w:r w:rsidRPr="00AF5D70">
              <w:rPr>
                <w:rFonts w:ascii="ISOCPEUR" w:eastAsia="Times New Roman" w:hAnsi="ISOCPEUR" w:cs="Times New Roman"/>
                <w:color w:val="000000"/>
                <w:sz w:val="26"/>
                <w:szCs w:val="26"/>
                <w:lang w:eastAsia="ru-RU"/>
              </w:rPr>
              <w:t>мм</w:t>
            </w:r>
          </w:p>
        </w:tc>
        <w:tc>
          <w:tcPr>
            <w:tcW w:w="709" w:type="dxa"/>
            <w:vMerge/>
            <w:vAlign w:val="center"/>
            <w:hideMark/>
          </w:tcPr>
          <w:p w:rsidR="007738B8" w:rsidRPr="00470C10" w:rsidRDefault="007738B8" w:rsidP="00470C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7738B8" w:rsidRPr="00470C10" w:rsidRDefault="007738B8" w:rsidP="00470C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ru-RU"/>
              </w:rPr>
            </w:pPr>
          </w:p>
        </w:tc>
        <w:bookmarkStart w:id="0" w:name="_GoBack"/>
        <w:bookmarkEnd w:id="0"/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1 ПБ 10-1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1 ПБ 13-1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1 ПБ 16-1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10-1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13-1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16-2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17-2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19-3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22-3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25-3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26-4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29-4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 ПБ 30-4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3 ПБ 13-37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3 ПБ 16-37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3 ПБ 18-37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18-8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21-8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25-8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27-8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30-8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34-4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470C10" w:rsidRPr="00CF313B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36-4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70C10" w:rsidRPr="00AF5D70" w:rsidRDefault="00470C1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3 ПБ 39-8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3890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4 ПБ 30-4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4 ПБ 44-8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4 ПБ 48-8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4380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4 ПБ 60-8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18-27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21-27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25-27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25-37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27-27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27-37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30-27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30-37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31-27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34-20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AF5D70" w:rsidRPr="00470C10" w:rsidTr="00B4609B">
        <w:trPr>
          <w:trHeight w:val="227"/>
        </w:trPr>
        <w:tc>
          <w:tcPr>
            <w:tcW w:w="1162" w:type="dxa"/>
            <w:shd w:val="clear" w:color="auto" w:fill="auto"/>
            <w:noWrap/>
            <w:vAlign w:val="center"/>
          </w:tcPr>
          <w:p w:rsidR="002313F0" w:rsidRPr="00CF313B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</w:pPr>
            <w:r w:rsidRPr="00CF313B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5 ПБ 36-20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3170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313F0" w:rsidRPr="00AF5D70" w:rsidRDefault="002313F0" w:rsidP="00CF3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</w:tbl>
    <w:p w:rsidR="00E45CA3" w:rsidRDefault="00E45CA3"/>
    <w:sectPr w:rsidR="00E45CA3" w:rsidSect="00AF5D70">
      <w:pgSz w:w="11906" w:h="16838"/>
      <w:pgMar w:top="284" w:right="340" w:bottom="346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40"/>
    <w:rsid w:val="00075940"/>
    <w:rsid w:val="002313F0"/>
    <w:rsid w:val="0026114D"/>
    <w:rsid w:val="0032668D"/>
    <w:rsid w:val="00337455"/>
    <w:rsid w:val="00346CF1"/>
    <w:rsid w:val="003D5D3A"/>
    <w:rsid w:val="00470C10"/>
    <w:rsid w:val="004E6427"/>
    <w:rsid w:val="00761913"/>
    <w:rsid w:val="007738B8"/>
    <w:rsid w:val="008C3AE0"/>
    <w:rsid w:val="00AF5D70"/>
    <w:rsid w:val="00B04F78"/>
    <w:rsid w:val="00B4609B"/>
    <w:rsid w:val="00BF6FEB"/>
    <w:rsid w:val="00C80F0E"/>
    <w:rsid w:val="00CF313B"/>
    <w:rsid w:val="00E45CA3"/>
    <w:rsid w:val="00E80CB8"/>
    <w:rsid w:val="00F4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"ВНИПИгаздобыча"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 Михаил Юрьевич</dc:creator>
  <cp:lastModifiedBy>Растрепин Владислав Юрьевич</cp:lastModifiedBy>
  <cp:revision>6</cp:revision>
  <cp:lastPrinted>2020-01-22T08:26:00Z</cp:lastPrinted>
  <dcterms:created xsi:type="dcterms:W3CDTF">2020-01-22T07:23:00Z</dcterms:created>
  <dcterms:modified xsi:type="dcterms:W3CDTF">2020-01-22T08:28:00Z</dcterms:modified>
</cp:coreProperties>
</file>